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1D9C" w:rsidRPr="00AA1D9C" w:rsidRDefault="00AA1D9C" w:rsidP="00AA1D9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</w:pPr>
      <w:r w:rsidRPr="00AA1D9C">
        <w:rPr>
          <w:rFonts w:ascii="Times New Roman" w:eastAsia="Times New Roman" w:hAnsi="Times New Roman" w:cs="Times New Roman"/>
          <w:b/>
          <w:bCs/>
          <w:sz w:val="27"/>
          <w:szCs w:val="27"/>
          <w:lang w:eastAsia="tr-TR"/>
        </w:rPr>
        <w:t>KİŞİSEL VERİLERİN KORUNMASI KAPSAMINDA AÇIK RIZA VE TAAHHÜT METNİ</w:t>
      </w:r>
    </w:p>
    <w:p w:rsidR="00AA1D9C" w:rsidRPr="00AA1D9C" w:rsidRDefault="00AA1D9C" w:rsidP="00AA1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1D9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1. Veri Sorumlusu: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Bu üyelik işlemi kapsamında paylaştığınız kişisel veriler, [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Milli Piyango İdaresi Genel Müdürlüğü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/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cekilisevi.gov.tr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>] (“Uygulama”) tarafından 6698 sayılı Kişisel Verilerin Korunması Kanunu (“KVKK”) hükümleri çerçevesinde işlenmektedir.</w:t>
      </w:r>
    </w:p>
    <w:p w:rsidR="00AA1D9C" w:rsidRPr="00AA1D9C" w:rsidRDefault="00AA1D9C" w:rsidP="00AA1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1D9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2. İşlenen Veriler:</w:t>
      </w:r>
    </w:p>
    <w:p w:rsidR="00AA1D9C" w:rsidRPr="00AA1D9C" w:rsidRDefault="00AA1D9C" w:rsidP="00AA1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Gerçek kişi üyeler için: Ad, </w:t>
      </w:r>
      <w:proofErr w:type="spellStart"/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>, T.C. kimlik numarası,</w:t>
      </w:r>
      <w:r w:rsidR="00AF7677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vergi numarası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e-posta adresi, telefon numarası ve adres bilgileri,</w:t>
      </w:r>
    </w:p>
    <w:p w:rsidR="00AA1D9C" w:rsidRPr="00AA1D9C" w:rsidRDefault="00AA1D9C" w:rsidP="00AA1D9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Tüzel kişi üyeler için: İletişim kişisine ait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ad,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ve 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>e-posta adresi.</w:t>
      </w:r>
    </w:p>
    <w:p w:rsidR="00AA1D9C" w:rsidRPr="00AA1D9C" w:rsidRDefault="00AA1D9C" w:rsidP="00AA1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1D9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3. İşleme Amacı: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Toplanan kişisel veriler yalnızca üyelik işlemlerinin gerçekleştirilmesi, uygulamanın sunduğu hizmetlerden yararlanılması, iletişim sağlanması ve yasal yükümlülüklerin yerine getirilmesi amacıyla işlenmektedir.</w:t>
      </w:r>
    </w:p>
    <w:p w:rsidR="00AA1D9C" w:rsidRPr="00AA1D9C" w:rsidRDefault="00AA1D9C" w:rsidP="00AA1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1D9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4. Saklama Süresi: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Kişisel veriler, ilgili mevzuat kapsamında belirtilen süreler boyunca veya işleme amacının gerektirdiği süre kadar muhafaza edilir.</w:t>
      </w:r>
    </w:p>
    <w:p w:rsidR="00AA1D9C" w:rsidRPr="00AA1D9C" w:rsidRDefault="00AA1D9C" w:rsidP="00AA1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AA1D9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5. Üçüncü Kişilere Aktarım:</w:t>
      </w:r>
      <w:r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Kişisel veriler, açık rızanız olmaksızın üçüncü kişilerle paylaşılmaz, satılmaz ve amacı dışında kullanılmaz.</w:t>
      </w:r>
    </w:p>
    <w:p w:rsidR="00AF7677" w:rsidRPr="00AA1D9C" w:rsidRDefault="00AF7677" w:rsidP="00AF76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“cekilisevi.gov.tr” </w:t>
      </w:r>
      <w:r w:rsidRPr="00AA1D9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olarak tarafımıza iletilen kişisel verilerin, yalnızca belirtilen amaçlarla sınırlı olarak işleneceğini ve hiçbir şekilde amacı dışında kullanılmayacağını taahhüt ederiz.</w:t>
      </w:r>
    </w:p>
    <w:p w:rsidR="00AA1D9C" w:rsidRPr="00AA1D9C" w:rsidRDefault="00AF7677" w:rsidP="00AA1D9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>T</w:t>
      </w:r>
      <w:bookmarkStart w:id="0" w:name="_GoBack"/>
      <w:bookmarkEnd w:id="0"/>
      <w:r w:rsidR="00AA1D9C"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>arafıma ait yukarıda</w:t>
      </w:r>
      <w:r w:rsid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belirtilen kişisel verilerin, “cekilisevi.gov.tr”</w:t>
      </w:r>
      <w:r w:rsidR="00AA1D9C"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tarafından yalnızca uygulama kapsamında kullanılmak üzere işlenmesine, saklanmasına ve bu kapsamda gerekli teknik/idari güvenlik tedbirlerinin alınarak korunmasına, KVKK kapsamında bilgilendirilmiş olarak </w:t>
      </w:r>
      <w:r w:rsidR="00AA1D9C" w:rsidRPr="00AA1D9C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açık rıza veriyorum</w:t>
      </w:r>
      <w:r w:rsidR="00AA1D9C" w:rsidRPr="00AA1D9C">
        <w:rPr>
          <w:rFonts w:ascii="Times New Roman" w:eastAsia="Times New Roman" w:hAnsi="Times New Roman" w:cs="Times New Roman"/>
          <w:sz w:val="24"/>
          <w:szCs w:val="24"/>
          <w:lang w:eastAsia="tr-TR"/>
        </w:rPr>
        <w:t>.</w:t>
      </w:r>
    </w:p>
    <w:p w:rsidR="00876896" w:rsidRDefault="00876896"/>
    <w:sectPr w:rsidR="0087689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35BA1"/>
    <w:multiLevelType w:val="multilevel"/>
    <w:tmpl w:val="F6D26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1D9C"/>
    <w:rsid w:val="004C4842"/>
    <w:rsid w:val="00876896"/>
    <w:rsid w:val="00AA1D9C"/>
    <w:rsid w:val="00AF7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AA1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AA1D9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AA1D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Balk3">
    <w:name w:val="heading 3"/>
    <w:basedOn w:val="Normal"/>
    <w:link w:val="Balk3Char"/>
    <w:uiPriority w:val="9"/>
    <w:qFormat/>
    <w:rsid w:val="00AA1D9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uiPriority w:val="9"/>
    <w:rsid w:val="00AA1D9C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styleId="Gl">
    <w:name w:val="Strong"/>
    <w:basedOn w:val="VarsaylanParagrafYazTipi"/>
    <w:uiPriority w:val="22"/>
    <w:qFormat/>
    <w:rsid w:val="00AA1D9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A1D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77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ulku  surek</dc:creator>
  <cp:lastModifiedBy>ulku  surek</cp:lastModifiedBy>
  <cp:revision>1</cp:revision>
  <cp:lastPrinted>2025-07-10T14:38:00Z</cp:lastPrinted>
  <dcterms:created xsi:type="dcterms:W3CDTF">2025-07-10T13:35:00Z</dcterms:created>
  <dcterms:modified xsi:type="dcterms:W3CDTF">2025-07-10T14:47:00Z</dcterms:modified>
</cp:coreProperties>
</file>